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2B" w:rsidRDefault="000C052B" w:rsidP="000C05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C3F76" w:rsidRPr="00F815DB" w:rsidRDefault="000C052B" w:rsidP="000C3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з</w:t>
      </w:r>
      <w:r w:rsidR="000C3F76" w:rsidRPr="00F815DB">
        <w:rPr>
          <w:rFonts w:ascii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0C3F76"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F815DB" w:rsidRDefault="00F815DB" w:rsidP="000C3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FC0" w:rsidRPr="0013181A" w:rsidRDefault="00EE5FC0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75187E" w:rsidRPr="0013181A" w:rsidRDefault="00EE5FC0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 w:rsidR="00FA59D5">
        <w:rPr>
          <w:rFonts w:ascii="Times New Roman" w:hAnsi="Times New Roman" w:cs="Times New Roman"/>
          <w:sz w:val="24"/>
          <w:szCs w:val="24"/>
        </w:rPr>
        <w:t>Р</w:t>
      </w:r>
      <w:r w:rsidRPr="0013181A">
        <w:rPr>
          <w:rFonts w:ascii="Times New Roman" w:hAnsi="Times New Roman" w:cs="Times New Roman"/>
          <w:sz w:val="24"/>
          <w:szCs w:val="24"/>
        </w:rPr>
        <w:t xml:space="preserve">епродукция </w:t>
      </w:r>
      <w:r w:rsidR="00955F0A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75187E" w:rsidRPr="0013181A">
        <w:rPr>
          <w:rFonts w:ascii="Times New Roman" w:hAnsi="Times New Roman" w:cs="Times New Roman"/>
          <w:sz w:val="24"/>
          <w:szCs w:val="24"/>
        </w:rPr>
        <w:t>портрета</w:t>
      </w:r>
      <w:r w:rsidR="00F815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815DB"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F815DB" w:rsidRPr="0013181A">
        <w:rPr>
          <w:rFonts w:ascii="Times New Roman" w:hAnsi="Times New Roman" w:cs="Times New Roman"/>
          <w:sz w:val="24"/>
          <w:szCs w:val="24"/>
        </w:rPr>
        <w:t>. № 1</w:t>
      </w:r>
      <w:r w:rsidR="00F815DB">
        <w:rPr>
          <w:rFonts w:ascii="Times New Roman" w:hAnsi="Times New Roman" w:cs="Times New Roman"/>
          <w:sz w:val="24"/>
          <w:szCs w:val="24"/>
        </w:rPr>
        <w:t>)</w:t>
      </w:r>
    </w:p>
    <w:p w:rsidR="0075187E" w:rsidRDefault="0075187E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>2</w:t>
      </w:r>
      <w:r w:rsidR="00EE5FC0" w:rsidRPr="0013181A">
        <w:rPr>
          <w:rFonts w:ascii="Times New Roman" w:hAnsi="Times New Roman" w:cs="Times New Roman"/>
          <w:sz w:val="24"/>
          <w:szCs w:val="24"/>
        </w:rPr>
        <w:t xml:space="preserve">) </w:t>
      </w:r>
      <w:r w:rsidR="00FA59D5">
        <w:rPr>
          <w:rFonts w:ascii="Times New Roman" w:hAnsi="Times New Roman" w:cs="Times New Roman"/>
          <w:sz w:val="24"/>
          <w:szCs w:val="24"/>
        </w:rPr>
        <w:t>Р</w:t>
      </w:r>
      <w:r w:rsidRPr="0013181A">
        <w:rPr>
          <w:rFonts w:ascii="Times New Roman" w:hAnsi="Times New Roman" w:cs="Times New Roman"/>
          <w:sz w:val="24"/>
          <w:szCs w:val="24"/>
        </w:rPr>
        <w:t>епродукция</w:t>
      </w:r>
      <w:r w:rsidR="00955F0A">
        <w:rPr>
          <w:rFonts w:ascii="Times New Roman" w:hAnsi="Times New Roman" w:cs="Times New Roman"/>
          <w:sz w:val="24"/>
          <w:szCs w:val="24"/>
        </w:rPr>
        <w:t xml:space="preserve"> второго </w:t>
      </w:r>
      <w:r w:rsidR="00955F0A" w:rsidRPr="0013181A">
        <w:rPr>
          <w:rFonts w:ascii="Times New Roman" w:hAnsi="Times New Roman" w:cs="Times New Roman"/>
          <w:sz w:val="24"/>
          <w:szCs w:val="24"/>
        </w:rPr>
        <w:t>портрета</w:t>
      </w:r>
      <w:r w:rsidR="00F815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815DB"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F815DB" w:rsidRPr="0013181A">
        <w:rPr>
          <w:rFonts w:ascii="Times New Roman" w:hAnsi="Times New Roman" w:cs="Times New Roman"/>
          <w:sz w:val="24"/>
          <w:szCs w:val="24"/>
        </w:rPr>
        <w:t xml:space="preserve">. № </w:t>
      </w:r>
      <w:r w:rsidR="00F815DB">
        <w:rPr>
          <w:rFonts w:ascii="Times New Roman" w:hAnsi="Times New Roman" w:cs="Times New Roman"/>
          <w:sz w:val="24"/>
          <w:szCs w:val="24"/>
        </w:rPr>
        <w:t>2)</w:t>
      </w:r>
    </w:p>
    <w:p w:rsidR="00FA59D5" w:rsidRDefault="00DC0251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FA59D5">
        <w:rPr>
          <w:rFonts w:ascii="Times New Roman" w:hAnsi="Times New Roman" w:cs="Times New Roman"/>
          <w:sz w:val="24"/>
          <w:szCs w:val="24"/>
        </w:rPr>
        <w:t>Р</w:t>
      </w:r>
      <w:r w:rsidR="00FA59D5" w:rsidRPr="0013181A">
        <w:rPr>
          <w:rFonts w:ascii="Times New Roman" w:hAnsi="Times New Roman" w:cs="Times New Roman"/>
          <w:sz w:val="24"/>
          <w:szCs w:val="24"/>
        </w:rPr>
        <w:t>епродукция</w:t>
      </w:r>
      <w:r w:rsidR="00FA59D5">
        <w:rPr>
          <w:rFonts w:ascii="Times New Roman" w:hAnsi="Times New Roman" w:cs="Times New Roman"/>
          <w:sz w:val="24"/>
          <w:szCs w:val="24"/>
        </w:rPr>
        <w:t>-подсказка (</w:t>
      </w:r>
      <w:proofErr w:type="spellStart"/>
      <w:r w:rsidR="00FA59D5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FA59D5">
        <w:rPr>
          <w:rFonts w:ascii="Times New Roman" w:hAnsi="Times New Roman" w:cs="Times New Roman"/>
          <w:sz w:val="24"/>
          <w:szCs w:val="24"/>
        </w:rPr>
        <w:t>. № 3)</w:t>
      </w:r>
    </w:p>
    <w:p w:rsidR="00EE5FC0" w:rsidRDefault="00FA59D5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</w:t>
      </w:r>
      <w:r w:rsidR="0013181A">
        <w:rPr>
          <w:rFonts w:ascii="Times New Roman" w:hAnsi="Times New Roman" w:cs="Times New Roman"/>
          <w:sz w:val="24"/>
          <w:szCs w:val="24"/>
        </w:rPr>
        <w:t>аблица заданий и ответов</w:t>
      </w:r>
    </w:p>
    <w:p w:rsidR="00F815DB" w:rsidRDefault="00F815DB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3" w:type="dxa"/>
        <w:tblInd w:w="-34" w:type="dxa"/>
        <w:tblLayout w:type="fixed"/>
        <w:tblLook w:val="04A0"/>
      </w:tblPr>
      <w:tblGrid>
        <w:gridCol w:w="4537"/>
        <w:gridCol w:w="2835"/>
        <w:gridCol w:w="2551"/>
      </w:tblGrid>
      <w:tr w:rsidR="00FA59D5" w:rsidTr="00FA59D5">
        <w:tc>
          <w:tcPr>
            <w:tcW w:w="4537" w:type="dxa"/>
          </w:tcPr>
          <w:p w:rsidR="00FA59D5" w:rsidRDefault="00FA59D5" w:rsidP="00FA59D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73619" cy="2380062"/>
                  <wp:effectExtent l="19050" t="0" r="2931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5101" cy="2381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FA59D5" w:rsidRDefault="00FA59D5" w:rsidP="00FA59D5">
            <w:pPr>
              <w:ind w:left="-25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48116" cy="2428681"/>
                  <wp:effectExtent l="19050" t="0" r="9284" b="0"/>
                  <wp:docPr id="7" name="Рисунок 8" descr="C:\Documents and Settings\user\Мои документы\Downloads\Пушк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user\Мои документы\Downloads\Пушки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831" cy="2429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FA59D5" w:rsidRDefault="00FA59D5" w:rsidP="00FA59D5">
            <w:pPr>
              <w:ind w:left="1735" w:hanging="184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81150" cy="2411794"/>
                  <wp:effectExtent l="19050" t="0" r="0" b="0"/>
                  <wp:docPr id="9" name="Рисунок 9" descr="C:\Documents and Settings\user\Мои документы\Downloads\Царевна-Лебедь Вруб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user\Мои документы\Downloads\Царевна-Лебедь Вруб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644" cy="241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59D5" w:rsidTr="00FA59D5">
        <w:tc>
          <w:tcPr>
            <w:tcW w:w="4537" w:type="dxa"/>
          </w:tcPr>
          <w:p w:rsidR="00FA59D5" w:rsidRPr="0013181A" w:rsidRDefault="00FA59D5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1</w:t>
            </w:r>
          </w:p>
        </w:tc>
        <w:tc>
          <w:tcPr>
            <w:tcW w:w="2835" w:type="dxa"/>
          </w:tcPr>
          <w:p w:rsidR="00FA59D5" w:rsidRPr="0013181A" w:rsidRDefault="00FA59D5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2</w:t>
            </w:r>
          </w:p>
        </w:tc>
        <w:tc>
          <w:tcPr>
            <w:tcW w:w="2551" w:type="dxa"/>
          </w:tcPr>
          <w:p w:rsidR="00FA59D5" w:rsidRPr="0013181A" w:rsidRDefault="00FA59D5" w:rsidP="00FA5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№ 3</w:t>
            </w:r>
          </w:p>
        </w:tc>
      </w:tr>
    </w:tbl>
    <w:p w:rsidR="0013181A" w:rsidRDefault="0013181A" w:rsidP="00DC02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396"/>
        <w:gridCol w:w="3681"/>
        <w:gridCol w:w="3544"/>
        <w:gridCol w:w="1276"/>
        <w:gridCol w:w="992"/>
      </w:tblGrid>
      <w:tr w:rsidR="00887F0C" w:rsidTr="00251F5F">
        <w:tc>
          <w:tcPr>
            <w:tcW w:w="396" w:type="dxa"/>
          </w:tcPr>
          <w:p w:rsidR="00887F0C" w:rsidRDefault="00887F0C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1" w:type="dxa"/>
          </w:tcPr>
          <w:p w:rsidR="00887F0C" w:rsidRPr="0013181A" w:rsidRDefault="00887F0C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544" w:type="dxa"/>
          </w:tcPr>
          <w:p w:rsidR="00887F0C" w:rsidRPr="0013181A" w:rsidRDefault="00887F0C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276" w:type="dxa"/>
          </w:tcPr>
          <w:p w:rsidR="00887F0C" w:rsidRPr="0013181A" w:rsidRDefault="00887F0C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92" w:type="dxa"/>
          </w:tcPr>
          <w:p w:rsidR="00887F0C" w:rsidRDefault="00887F0C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887F0C" w:rsidTr="00251F5F">
        <w:tc>
          <w:tcPr>
            <w:tcW w:w="396" w:type="dxa"/>
          </w:tcPr>
          <w:p w:rsidR="00887F0C" w:rsidRDefault="00887F0C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1" w:type="dxa"/>
          </w:tcPr>
          <w:p w:rsidR="00887F0C" w:rsidRDefault="00887F0C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изображен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51F5F">
              <w:rPr>
                <w:rFonts w:ascii="Times New Roman" w:hAnsi="Times New Roman" w:cs="Times New Roman"/>
                <w:sz w:val="24"/>
                <w:szCs w:val="24"/>
              </w:rPr>
              <w:t xml:space="preserve">первом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портрете (</w:t>
            </w:r>
            <w:proofErr w:type="gram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3544" w:type="dxa"/>
          </w:tcPr>
          <w:p w:rsidR="00887F0C" w:rsidRDefault="00DD2484" w:rsidP="00DD2484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Римский-Корсаков</w:t>
            </w:r>
          </w:p>
          <w:p w:rsidR="00DD2484" w:rsidRDefault="00DD2484" w:rsidP="00DD2484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Римский-Корсаков</w:t>
            </w:r>
          </w:p>
          <w:p w:rsidR="00DD2484" w:rsidRDefault="00DD2484" w:rsidP="00DD2484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Н.А.Римский корсаков</w:t>
            </w:r>
          </w:p>
          <w:p w:rsidR="00DD2484" w:rsidRPr="0064286E" w:rsidRDefault="00DD2484" w:rsidP="0066163E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Андреевич Римский-Корсаков</w:t>
            </w:r>
          </w:p>
        </w:tc>
        <w:tc>
          <w:tcPr>
            <w:tcW w:w="1276" w:type="dxa"/>
          </w:tcPr>
          <w:p w:rsidR="00887F0C" w:rsidRDefault="00887F0C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7F0C" w:rsidRDefault="00887F0C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7F0C" w:rsidRDefault="00DD2484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87F0C" w:rsidRPr="00196668" w:rsidRDefault="00DD2484" w:rsidP="00887F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87F0C" w:rsidRPr="00887F0C" w:rsidRDefault="00DD2484" w:rsidP="00887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D2484" w:rsidTr="00251F5F">
        <w:tc>
          <w:tcPr>
            <w:tcW w:w="396" w:type="dxa"/>
          </w:tcPr>
          <w:p w:rsidR="00DD2484" w:rsidRDefault="00DD2484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1" w:type="dxa"/>
          </w:tcPr>
          <w:p w:rsidR="00DD2484" w:rsidRDefault="007426FE" w:rsidP="00E74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 художника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3544" w:type="dxa"/>
          </w:tcPr>
          <w:p w:rsidR="00EC10D5" w:rsidRPr="00EC10D5" w:rsidRDefault="00EC10D5" w:rsidP="00AC04C9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ind w:left="36" w:firstLine="0"/>
              <w:rPr>
                <w:rFonts w:ascii="Times New Roman" w:hAnsi="Times New Roman" w:cs="Times New Roman"/>
              </w:rPr>
            </w:pPr>
            <w:proofErr w:type="spellStart"/>
            <w:r w:rsidRPr="00EC10D5">
              <w:rPr>
                <w:rFonts w:ascii="Times New Roman" w:hAnsi="Times New Roman" w:cs="Times New Roman"/>
                <w:sz w:val="24"/>
                <w:szCs w:val="24"/>
              </w:rPr>
              <w:t>Серо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D2484" w:rsidRDefault="00EC10D5" w:rsidP="00AC04C9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В.Серов</w:t>
            </w:r>
          </w:p>
          <w:p w:rsidR="00EC10D5" w:rsidRDefault="00EC10D5" w:rsidP="00AC04C9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В.А.Серов</w:t>
            </w:r>
          </w:p>
          <w:p w:rsidR="00EC10D5" w:rsidRDefault="00EC10D5" w:rsidP="00AC04C9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 Александрович Серов</w:t>
            </w:r>
          </w:p>
        </w:tc>
        <w:tc>
          <w:tcPr>
            <w:tcW w:w="1276" w:type="dxa"/>
          </w:tcPr>
          <w:p w:rsidR="00DD2484" w:rsidRDefault="00DD2484" w:rsidP="00AC0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2484" w:rsidRDefault="00DD2484" w:rsidP="00AC0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D2484" w:rsidRDefault="00DD2484" w:rsidP="00AC0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D2484" w:rsidRPr="00DD2484" w:rsidRDefault="00DD2484" w:rsidP="00AC0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48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D2484" w:rsidRPr="00285091" w:rsidRDefault="00DD2484" w:rsidP="00AC0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0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051F" w:rsidTr="00251F5F">
        <w:tc>
          <w:tcPr>
            <w:tcW w:w="396" w:type="dxa"/>
          </w:tcPr>
          <w:p w:rsidR="00EA051F" w:rsidRDefault="00EA051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1" w:type="dxa"/>
          </w:tcPr>
          <w:p w:rsidR="00251F5F" w:rsidRDefault="00FA59D5" w:rsidP="0064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51F5F"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</w:t>
            </w:r>
            <w:r w:rsidR="00251F5F" w:rsidRPr="0013181A">
              <w:rPr>
                <w:rFonts w:ascii="Times New Roman" w:hAnsi="Times New Roman" w:cs="Times New Roman"/>
                <w:sz w:val="24"/>
                <w:szCs w:val="24"/>
              </w:rPr>
              <w:t>изображен</w:t>
            </w:r>
            <w:r w:rsidR="00251F5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251F5F"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51F5F">
              <w:rPr>
                <w:rFonts w:ascii="Times New Roman" w:hAnsi="Times New Roman" w:cs="Times New Roman"/>
                <w:sz w:val="24"/>
                <w:szCs w:val="24"/>
              </w:rPr>
              <w:t xml:space="preserve">втором </w:t>
            </w:r>
            <w:r w:rsidR="00251F5F" w:rsidRPr="0013181A">
              <w:rPr>
                <w:rFonts w:ascii="Times New Roman" w:hAnsi="Times New Roman" w:cs="Times New Roman"/>
                <w:sz w:val="24"/>
                <w:szCs w:val="24"/>
              </w:rPr>
              <w:t>портрете</w:t>
            </w:r>
            <w:r w:rsidR="00251F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251F5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251F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51F5F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="00251F5F">
              <w:rPr>
                <w:rFonts w:ascii="Times New Roman" w:hAnsi="Times New Roman" w:cs="Times New Roman"/>
                <w:sz w:val="24"/>
                <w:szCs w:val="24"/>
              </w:rPr>
              <w:t>. № 2)</w:t>
            </w:r>
          </w:p>
          <w:p w:rsidR="00251F5F" w:rsidRDefault="00FA59D5" w:rsidP="0064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421402">
              <w:rPr>
                <w:rFonts w:ascii="Times New Roman" w:hAnsi="Times New Roman" w:cs="Times New Roman"/>
                <w:sz w:val="24"/>
                <w:szCs w:val="24"/>
              </w:rPr>
              <w:t>Укажите название картины,</w:t>
            </w:r>
            <w:r w:rsidR="00160209">
              <w:rPr>
                <w:rFonts w:ascii="Times New Roman" w:hAnsi="Times New Roman" w:cs="Times New Roman"/>
                <w:sz w:val="24"/>
                <w:szCs w:val="24"/>
              </w:rPr>
              <w:t xml:space="preserve"> автора, </w:t>
            </w:r>
            <w:r w:rsidR="00421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 жанр и технику</w:t>
            </w:r>
          </w:p>
          <w:p w:rsidR="00EA051F" w:rsidRDefault="00EA051F" w:rsidP="00DB01CB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A59D5" w:rsidRDefault="00FA59D5" w:rsidP="00FA59D5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</w:p>
          <w:p w:rsidR="00B12025" w:rsidRDefault="00B12025" w:rsidP="00FA59D5">
            <w:pPr>
              <w:pStyle w:val="a3"/>
              <w:numPr>
                <w:ilvl w:val="0"/>
                <w:numId w:val="7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Пушкин (А.С.Пушкин)</w:t>
            </w:r>
          </w:p>
          <w:p w:rsidR="00EA051F" w:rsidRDefault="00B12025" w:rsidP="00FA59D5">
            <w:pPr>
              <w:pStyle w:val="a3"/>
              <w:numPr>
                <w:ilvl w:val="0"/>
                <w:numId w:val="7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</w:t>
            </w:r>
          </w:p>
          <w:p w:rsidR="00FA59D5" w:rsidRDefault="00FA59D5" w:rsidP="00FA59D5">
            <w:pPr>
              <w:pStyle w:val="a3"/>
              <w:tabs>
                <w:tab w:val="left" w:pos="3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</w:p>
          <w:p w:rsidR="00421402" w:rsidRDefault="00421402" w:rsidP="00421402">
            <w:pPr>
              <w:pStyle w:val="a3"/>
              <w:numPr>
                <w:ilvl w:val="0"/>
                <w:numId w:val="8"/>
              </w:numPr>
              <w:tabs>
                <w:tab w:val="left" w:pos="32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21402">
              <w:rPr>
                <w:rFonts w:ascii="Times New Roman" w:hAnsi="Times New Roman" w:cs="Times New Roman"/>
                <w:sz w:val="24"/>
                <w:szCs w:val="24"/>
              </w:rPr>
              <w:t>«Пушкин на садовой скамье»</w:t>
            </w:r>
            <w:r w:rsidR="00160209">
              <w:rPr>
                <w:rFonts w:ascii="Times New Roman" w:hAnsi="Times New Roman" w:cs="Times New Roman"/>
                <w:sz w:val="24"/>
                <w:szCs w:val="24"/>
              </w:rPr>
              <w:t>, Валентин Александрович Серов</w:t>
            </w:r>
          </w:p>
          <w:p w:rsidR="00FA59D5" w:rsidRDefault="00FA59D5" w:rsidP="00421402">
            <w:pPr>
              <w:pStyle w:val="a3"/>
              <w:numPr>
                <w:ilvl w:val="0"/>
                <w:numId w:val="8"/>
              </w:numPr>
              <w:tabs>
                <w:tab w:val="left" w:pos="32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  <w:p w:rsidR="00FA59D5" w:rsidRDefault="00FA59D5" w:rsidP="00421402">
            <w:pPr>
              <w:pStyle w:val="a3"/>
              <w:numPr>
                <w:ilvl w:val="0"/>
                <w:numId w:val="8"/>
              </w:numPr>
              <w:tabs>
                <w:tab w:val="left" w:pos="32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акварель</w:t>
            </w:r>
          </w:p>
          <w:p w:rsidR="0098713A" w:rsidRDefault="0098713A" w:rsidP="00160209">
            <w:pPr>
              <w:pStyle w:val="a3"/>
              <w:tabs>
                <w:tab w:val="left" w:pos="320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51F" w:rsidRDefault="00EA051F" w:rsidP="00887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051F" w:rsidRPr="00887F0C" w:rsidRDefault="00EA051F" w:rsidP="00887F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D836E1" w:rsidRDefault="00D836E1" w:rsidP="00887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E1" w:rsidRDefault="00D836E1" w:rsidP="00887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E1" w:rsidRDefault="00D836E1" w:rsidP="00887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402" w:rsidRPr="00887F0C" w:rsidRDefault="00421402" w:rsidP="00421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402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421402">
              <w:rPr>
                <w:rFonts w:ascii="Times New Roman" w:hAnsi="Times New Roman" w:cs="Times New Roman"/>
                <w:sz w:val="20"/>
                <w:szCs w:val="20"/>
              </w:rPr>
              <w:t>за каждый правильный ответ</w:t>
            </w:r>
          </w:p>
        </w:tc>
        <w:tc>
          <w:tcPr>
            <w:tcW w:w="992" w:type="dxa"/>
            <w:vAlign w:val="center"/>
          </w:tcPr>
          <w:p w:rsidR="00EA051F" w:rsidRPr="00887F0C" w:rsidRDefault="00421402" w:rsidP="00887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A051F" w:rsidTr="00251F5F">
        <w:tc>
          <w:tcPr>
            <w:tcW w:w="396" w:type="dxa"/>
          </w:tcPr>
          <w:p w:rsidR="00EA051F" w:rsidRDefault="00EA051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1" w:type="dxa"/>
          </w:tcPr>
          <w:p w:rsidR="00EA051F" w:rsidRDefault="00DB01CB" w:rsidP="00FA59D5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Какое </w:t>
            </w:r>
            <w:r w:rsidR="00FA59D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  <w:r w:rsidR="00FA59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FA59D5">
              <w:rPr>
                <w:rFonts w:ascii="Times New Roman" w:hAnsi="Times New Roman" w:cs="Times New Roman"/>
                <w:sz w:val="24"/>
                <w:szCs w:val="24"/>
              </w:rPr>
              <w:t>см.илл</w:t>
            </w:r>
            <w:proofErr w:type="spellEnd"/>
            <w:r w:rsidR="00FA59D5">
              <w:rPr>
                <w:rFonts w:ascii="Times New Roman" w:hAnsi="Times New Roman" w:cs="Times New Roman"/>
                <w:sz w:val="24"/>
                <w:szCs w:val="24"/>
              </w:rPr>
              <w:t xml:space="preserve">. № 3)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автора, изображенного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втором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портрете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2)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легло в основу либретто музыкального произведенияавтором которого является композитор, изображенный на первом портрете (см.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3544" w:type="dxa"/>
          </w:tcPr>
          <w:p w:rsidR="00DB01CB" w:rsidRDefault="00FA59D5" w:rsidP="00DB01CB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</w:t>
            </w:r>
            <w:r w:rsidR="00DB01CB" w:rsidRPr="00DB01CB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о царе Салтане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FA59D5" w:rsidRDefault="00FA59D5" w:rsidP="00DB01CB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01CB" w:rsidRDefault="00DB01CB" w:rsidP="00DB01CB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51F" w:rsidRPr="00FA59D5" w:rsidRDefault="00EA051F" w:rsidP="00887F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FA59D5" w:rsidRDefault="00FA59D5" w:rsidP="00887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9D5" w:rsidRDefault="00FA59D5" w:rsidP="00887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9D5" w:rsidRDefault="00FA59D5" w:rsidP="00887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51F" w:rsidRDefault="00EA051F" w:rsidP="00FA5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051F" w:rsidRPr="00887F0C" w:rsidRDefault="00FA59D5" w:rsidP="00887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EA051F" w:rsidTr="00251F5F">
        <w:tc>
          <w:tcPr>
            <w:tcW w:w="396" w:type="dxa"/>
          </w:tcPr>
          <w:p w:rsidR="00EA051F" w:rsidRDefault="00EA051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1" w:type="dxa"/>
          </w:tcPr>
          <w:p w:rsidR="00EA051F" w:rsidRPr="0064286E" w:rsidRDefault="00FA59D5" w:rsidP="00FA59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</w:t>
            </w:r>
            <w:r w:rsidRPr="00955F0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955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жанр музыкального произведения</w:t>
            </w:r>
          </w:p>
        </w:tc>
        <w:tc>
          <w:tcPr>
            <w:tcW w:w="3544" w:type="dxa"/>
          </w:tcPr>
          <w:p w:rsidR="00FA59D5" w:rsidRDefault="00FA59D5" w:rsidP="00FA59D5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6DAF">
              <w:rPr>
                <w:rFonts w:ascii="Times New Roman" w:hAnsi="Times New Roman" w:cs="Times New Roman"/>
                <w:bCs/>
                <w:sz w:val="24"/>
                <w:szCs w:val="24"/>
              </w:rPr>
              <w:t>«Сказка о царе Салтане»</w:t>
            </w:r>
          </w:p>
          <w:p w:rsidR="0064286E" w:rsidRDefault="00FA59D5" w:rsidP="00FA59D5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опера</w:t>
            </w:r>
            <w:r w:rsidRPr="00006DAF">
              <w:rPr>
                <w:rFonts w:ascii="Times New Roman" w:hAnsi="Times New Roman" w:cs="Times New Roman"/>
                <w:bCs/>
                <w:sz w:val="24"/>
                <w:szCs w:val="24"/>
              </w:rPr>
              <w:t>«Сказка о царе Салтане»</w:t>
            </w:r>
          </w:p>
        </w:tc>
        <w:tc>
          <w:tcPr>
            <w:tcW w:w="1276" w:type="dxa"/>
          </w:tcPr>
          <w:p w:rsidR="00EA051F" w:rsidRDefault="00EA051F" w:rsidP="00E74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4286E" w:rsidRPr="0064286E" w:rsidRDefault="0064286E" w:rsidP="00E74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8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A051F" w:rsidRPr="00887F0C" w:rsidRDefault="0064286E" w:rsidP="00887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A051F" w:rsidTr="00251F5F">
        <w:tc>
          <w:tcPr>
            <w:tcW w:w="396" w:type="dxa"/>
          </w:tcPr>
          <w:p w:rsidR="00EA051F" w:rsidRDefault="00EA051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1" w:type="dxa"/>
          </w:tcPr>
          <w:p w:rsidR="00EA051F" w:rsidRDefault="001558E9" w:rsidP="008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</w:t>
            </w:r>
            <w:r w:rsidR="00810FBA">
              <w:rPr>
                <w:rFonts w:ascii="Times New Roman" w:hAnsi="Times New Roman" w:cs="Times New Roman"/>
                <w:sz w:val="24"/>
                <w:szCs w:val="24"/>
              </w:rPr>
              <w:t>от 1 до 5 известных Вам произведений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композитора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нашли воплощение в </w:t>
            </w:r>
            <w:r w:rsidRPr="00FA59D5">
              <w:rPr>
                <w:rFonts w:ascii="Times New Roman" w:hAnsi="Times New Roman" w:cs="Times New Roman"/>
                <w:b/>
                <w:sz w:val="24"/>
                <w:szCs w:val="24"/>
              </w:rPr>
              <w:t>жанре опер</w:t>
            </w:r>
            <w:r w:rsidR="00810FBA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3544" w:type="dxa"/>
          </w:tcPr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Псковитянка" w:history="1">
              <w:proofErr w:type="spellStart"/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Псковитянка</w:t>
              </w:r>
              <w:proofErr w:type="spellEnd"/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(1873; 1878; 1892; пост. 1895)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Майская ночь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Майская ночь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(1880)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Снегурочка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Снегурочка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(1881)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ooltip="Млада (опера-балет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Млада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(1892)</w:t>
            </w:r>
          </w:p>
          <w:p w:rsid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ooltip="Ночь перед Рождеством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Ночь перед Рождеством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6163E" w:rsidRPr="00B12025" w:rsidRDefault="0066163E" w:rsidP="00B12025">
            <w:pPr>
              <w:pStyle w:val="a3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12025">
              <w:rPr>
                <w:rFonts w:ascii="Times New Roman" w:hAnsi="Times New Roman" w:cs="Times New Roman"/>
                <w:sz w:val="24"/>
                <w:szCs w:val="24"/>
              </w:rPr>
              <w:t>(1895)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ooltip="Садко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Садко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(1896)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ooltip="Моцарт и Сальери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Моцарт и Сальери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(1898)</w:t>
            </w:r>
          </w:p>
          <w:p w:rsid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ooltip="Боярыня Вера Шелога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 xml:space="preserve">Боярыня Вера </w:t>
              </w:r>
              <w:proofErr w:type="spellStart"/>
              <w:r w:rsidR="00B12025">
                <w:rPr>
                  <w:rFonts w:ascii="Times New Roman" w:hAnsi="Times New Roman" w:cs="Times New Roman"/>
                  <w:sz w:val="24"/>
                  <w:szCs w:val="24"/>
                </w:rPr>
                <w:t>Ш</w:t>
              </w:r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елога</w:t>
              </w:r>
              <w:proofErr w:type="spellEnd"/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12025" w:rsidRDefault="0066163E" w:rsidP="00B12025">
            <w:pPr>
              <w:pStyle w:val="a3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12025">
              <w:rPr>
                <w:rFonts w:ascii="Times New Roman" w:hAnsi="Times New Roman" w:cs="Times New Roman"/>
                <w:sz w:val="24"/>
                <w:szCs w:val="24"/>
              </w:rPr>
              <w:t xml:space="preserve">(пролог к опере </w:t>
            </w:r>
            <w:hyperlink r:id="rId16" w:tooltip="Псковитянка" w:history="1">
              <w:proofErr w:type="spellStart"/>
              <w:r w:rsidRPr="00B12025">
                <w:rPr>
                  <w:rFonts w:ascii="Times New Roman" w:hAnsi="Times New Roman" w:cs="Times New Roman"/>
                  <w:sz w:val="24"/>
                  <w:szCs w:val="24"/>
                </w:rPr>
                <w:t>Псковитянка</w:t>
              </w:r>
              <w:proofErr w:type="spellEnd"/>
            </w:hyperlink>
            <w:r w:rsidRPr="00B12025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</w:p>
          <w:p w:rsidR="0066163E" w:rsidRPr="00B12025" w:rsidRDefault="0066163E" w:rsidP="00B12025">
            <w:pPr>
              <w:pStyle w:val="a3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12025">
              <w:rPr>
                <w:rFonts w:ascii="Times New Roman" w:hAnsi="Times New Roman" w:cs="Times New Roman"/>
                <w:sz w:val="24"/>
                <w:szCs w:val="24"/>
              </w:rPr>
              <w:t>(1898)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ooltip="Царская невеста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Царская невеста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(1899)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tooltip="Сказка о царе Салтане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Сказка о царе Салтане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(1900)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ooltip="Сервилия (опера)" w:history="1">
              <w:proofErr w:type="spellStart"/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Сервилия</w:t>
              </w:r>
              <w:proofErr w:type="spellEnd"/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(1902)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ooltip="Кощей Бессмертный (опера)" w:history="1">
              <w:proofErr w:type="spellStart"/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Кащей</w:t>
              </w:r>
              <w:proofErr w:type="spellEnd"/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 xml:space="preserve"> Бессмертный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(1902)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tooltip="Пан воевода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Пан воевода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(1904)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tooltip="Сказание о невидимом граде Китеже и деве Февронии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 xml:space="preserve">Сказание о невидимом граде Китеже и деве </w:t>
              </w:r>
              <w:proofErr w:type="spellStart"/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Февронии</w:t>
              </w:r>
              <w:proofErr w:type="spellEnd"/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(1904)</w:t>
            </w:r>
          </w:p>
          <w:p w:rsidR="0066163E" w:rsidRPr="00B12025" w:rsidRDefault="004130E8" w:rsidP="00B12025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tooltip="Золотой петушок (опера)" w:history="1">
              <w:r w:rsidR="0066163E" w:rsidRPr="00B12025">
                <w:rPr>
                  <w:rFonts w:ascii="Times New Roman" w:hAnsi="Times New Roman" w:cs="Times New Roman"/>
                  <w:sz w:val="24"/>
                  <w:szCs w:val="24"/>
                </w:rPr>
                <w:t>Золотой петушок</w:t>
              </w:r>
            </w:hyperlink>
            <w:r w:rsidR="0066163E" w:rsidRPr="00B12025">
              <w:rPr>
                <w:rFonts w:ascii="Times New Roman" w:hAnsi="Times New Roman" w:cs="Times New Roman"/>
                <w:sz w:val="24"/>
                <w:szCs w:val="24"/>
              </w:rPr>
              <w:t> (1907)</w:t>
            </w:r>
          </w:p>
          <w:p w:rsidR="00EA051F" w:rsidRDefault="00EA051F" w:rsidP="00006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2025" w:rsidRPr="00887F0C" w:rsidRDefault="00B12025" w:rsidP="00B120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A051F" w:rsidRPr="00887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81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A051F" w:rsidRPr="00251F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каждый правильный ответ </w:t>
            </w:r>
          </w:p>
          <w:p w:rsidR="00EA051F" w:rsidRPr="00887F0C" w:rsidRDefault="00EA051F" w:rsidP="00887F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A051F" w:rsidRPr="00887F0C" w:rsidRDefault="00EA051F" w:rsidP="00887F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573436" w:rsidRDefault="00573436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3814" w:rsidRPr="007203EC" w:rsidRDefault="007E3814" w:rsidP="006D2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EC">
        <w:rPr>
          <w:rFonts w:ascii="Times New Roman" w:hAnsi="Times New Roman" w:cs="Times New Roman"/>
          <w:sz w:val="24"/>
          <w:szCs w:val="24"/>
        </w:rPr>
        <w:t>Максимальная оценка за задание</w:t>
      </w:r>
      <w:r w:rsidR="006D20BC">
        <w:rPr>
          <w:rFonts w:ascii="Times New Roman" w:hAnsi="Times New Roman" w:cs="Times New Roman"/>
          <w:sz w:val="24"/>
          <w:szCs w:val="24"/>
        </w:rPr>
        <w:t xml:space="preserve"> первого типа -</w:t>
      </w:r>
      <w:r w:rsidR="00CB6782" w:rsidRPr="007203EC">
        <w:rPr>
          <w:rFonts w:ascii="Times New Roman" w:hAnsi="Times New Roman" w:cs="Times New Roman"/>
          <w:sz w:val="24"/>
          <w:szCs w:val="24"/>
        </w:rPr>
        <w:t>25</w:t>
      </w:r>
      <w:r w:rsidRPr="007203E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203EC" w:rsidRDefault="006D20BC" w:rsidP="006D2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203EC">
        <w:rPr>
          <w:rFonts w:ascii="Times New Roman" w:hAnsi="Times New Roman" w:cs="Times New Roman"/>
          <w:sz w:val="24"/>
          <w:szCs w:val="24"/>
        </w:rPr>
        <w:t>ремя выполнения</w:t>
      </w:r>
      <w:r>
        <w:rPr>
          <w:rFonts w:ascii="Times New Roman" w:hAnsi="Times New Roman" w:cs="Times New Roman"/>
          <w:sz w:val="24"/>
          <w:szCs w:val="24"/>
        </w:rPr>
        <w:t xml:space="preserve"> задания первого типа -</w:t>
      </w:r>
      <w:r w:rsidR="000C052B">
        <w:rPr>
          <w:rFonts w:ascii="Times New Roman" w:hAnsi="Times New Roman" w:cs="Times New Roman"/>
          <w:sz w:val="24"/>
          <w:szCs w:val="24"/>
        </w:rPr>
        <w:t>1 час.</w:t>
      </w:r>
    </w:p>
    <w:p w:rsidR="001D3392" w:rsidRDefault="001D3392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392" w:rsidRDefault="001D3392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392" w:rsidRDefault="001D3392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392" w:rsidRDefault="001D3392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Default="000C052B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Ключи к заданиям второго типа</w:t>
      </w:r>
    </w:p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1"/>
        <w:tblW w:w="0" w:type="auto"/>
        <w:tblInd w:w="360" w:type="dxa"/>
        <w:tblLook w:val="04A0"/>
      </w:tblPr>
      <w:tblGrid>
        <w:gridCol w:w="2442"/>
        <w:gridCol w:w="6769"/>
      </w:tblGrid>
      <w:tr w:rsidR="000C052B" w:rsidRPr="000C052B" w:rsidTr="00040C7E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B" w:rsidRPr="000C052B" w:rsidRDefault="000C052B" w:rsidP="000C0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Главный герой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B" w:rsidRPr="000C052B" w:rsidRDefault="000C052B" w:rsidP="000C0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Григорий Александрович Печорин</w:t>
            </w:r>
          </w:p>
        </w:tc>
      </w:tr>
      <w:tr w:rsidR="000C052B" w:rsidRPr="000C052B" w:rsidTr="00040C7E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B" w:rsidRPr="000C052B" w:rsidRDefault="000C052B" w:rsidP="000C0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Автор и название литературного произведения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B" w:rsidRPr="000C052B" w:rsidRDefault="000C052B" w:rsidP="000C0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Михаил Юрьевич Лермонтов, лирико-психологический роман «Герой нашего времени» 1840</w:t>
            </w:r>
          </w:p>
        </w:tc>
      </w:tr>
      <w:tr w:rsidR="000C052B" w:rsidRPr="000C052B" w:rsidTr="00040C7E">
        <w:trPr>
          <w:trHeight w:val="7077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B" w:rsidRPr="000C052B" w:rsidRDefault="000C052B" w:rsidP="000C0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портретов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B" w:rsidRPr="000C052B" w:rsidRDefault="000C052B" w:rsidP="000C052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Т.к. в этом задании участники олимпиады высказывают своё субъективное мнение о портретах героя,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произведении искусства, в данном случае о портрете.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      </w:r>
          </w:p>
          <w:p w:rsidR="000C052B" w:rsidRPr="000C052B" w:rsidRDefault="000C052B" w:rsidP="000C052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выразительности, которые участники могут использовать для сравнения данных портретов Печорина: культура штриха, игра светотени, распределение света в композиции; характер линий и пятен, их взаиморасположение; ракурс, взгляд и движение героя; отсутствие диалога со зрителем и т.п.</w:t>
            </w:r>
          </w:p>
          <w:p w:rsidR="000C052B" w:rsidRPr="000C052B" w:rsidRDefault="000C052B" w:rsidP="000C052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Участники могут высказать своё личное мнение по поводу того, какой из портретов лучше передает характер героя, аргументируя свой ответ.</w:t>
            </w:r>
          </w:p>
          <w:p w:rsidR="000C052B" w:rsidRPr="000C052B" w:rsidRDefault="000C052B" w:rsidP="000C052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Участники могут сопоставить каждую цитату с определенными элементами композиции изобразительных портретов.</w:t>
            </w:r>
          </w:p>
          <w:p w:rsidR="000C052B" w:rsidRPr="000C052B" w:rsidRDefault="000C052B" w:rsidP="000C052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Пример:</w:t>
            </w:r>
          </w:p>
          <w:p w:rsidR="000C052B" w:rsidRPr="000C052B" w:rsidRDefault="000C052B" w:rsidP="000C0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 xml:space="preserve">...Печорин не смотрит на </w:t>
            </w:r>
            <w:proofErr w:type="gramStart"/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зрителя</w:t>
            </w:r>
            <w:proofErr w:type="gramEnd"/>
            <w:r w:rsidRPr="000C052B">
              <w:rPr>
                <w:rFonts w:ascii="Times New Roman" w:hAnsi="Times New Roman" w:cs="Times New Roman"/>
                <w:sz w:val="24"/>
                <w:szCs w:val="24"/>
              </w:rPr>
              <w:t xml:space="preserve"> отчего чувствуется его надменное отношение к окружающим. Ярко проявляется  надменность как данность его натуры. И </w:t>
            </w:r>
            <w:proofErr w:type="spellStart"/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Боклевский</w:t>
            </w:r>
            <w:proofErr w:type="spellEnd"/>
            <w:r w:rsidRPr="000C052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052B">
              <w:rPr>
                <w:rFonts w:ascii="Times New Roman" w:hAnsi="Times New Roman" w:cs="Times New Roman"/>
                <w:sz w:val="24"/>
                <w:szCs w:val="24"/>
              </w:rPr>
              <w:t>Шмаринов</w:t>
            </w:r>
            <w:proofErr w:type="spellEnd"/>
            <w:r w:rsidRPr="000C052B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графические средства выразительности для иллюстрации героя нашего времени, что позволяет в лаконичной форме передать сложные сплетения испорченной светом </w:t>
            </w:r>
            <w:r w:rsidRPr="000C052B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 xml:space="preserve">души, беспокойного воображения и ненасытного сердца. За счёт низкой линии горизонта, резкого поворота головы, взгляда, смотрящего «сквозь», </w:t>
            </w:r>
            <w:proofErr w:type="spellStart"/>
            <w:r w:rsidRPr="000C052B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>Боклевскому</w:t>
            </w:r>
            <w:proofErr w:type="spellEnd"/>
            <w:r w:rsidRPr="000C052B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 xml:space="preserve"> удалось передать то, что Печорин адекватно оценивает себя и свое положение, но в то же время не желает меняться. Небрежность линий в портрете </w:t>
            </w:r>
            <w:proofErr w:type="spellStart"/>
            <w:r w:rsidRPr="000C052B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>Шмаринова</w:t>
            </w:r>
            <w:proofErr w:type="spellEnd"/>
            <w:r w:rsidRPr="000C052B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 xml:space="preserve"> утрирует беспорядочность обстановки, в которой вальяжно расположился аристократ и интеллигент Печорин   </w:t>
            </w:r>
            <w:r w:rsidRPr="000C052B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  <w:p w:rsidR="000C052B" w:rsidRPr="000C052B" w:rsidRDefault="000C052B" w:rsidP="000C0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52B" w:rsidRPr="000C052B" w:rsidRDefault="000C052B" w:rsidP="000C05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C052B" w:rsidRPr="000C052B" w:rsidRDefault="000C052B" w:rsidP="000C05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правильно указывает полное имя героя – 3 балла; неполное – 2 балла;</w:t>
      </w: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называет автора произведения полностью Михаил Юрьевич Лермонтов – 4 балла; все другие варианты ответов, связанные с данным писателем (М.Ю. Лермонтов, Лермонтов и пр.) – 2 балла;</w:t>
      </w: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Участник называет литературное произведение – лирико-психологический роман «Герой нашего времени» - 3 балла, роман «Герой нашего времени» - 2 балла; «Герой нашего времени» - 1 балл. Максимально за 1 и 2 пункты: 10 баллов.</w:t>
      </w: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убедительно представляет сравнительный анализ портретов, основываясь на описании средств художественной выразительности в сопоставлении с цитатами и характером героя данного произведения. За каждое точное указание средства выразительности, определяющее художественный образ героя, участник получает по 1 баллу за каждый портрет, максимально может получить 12 баллов. </w:t>
      </w:r>
    </w:p>
    <w:p w:rsidR="000C052B" w:rsidRPr="000C052B" w:rsidRDefault="00E54B45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Дополнительные баллы: з</w:t>
      </w:r>
      <w:r w:rsidR="000C052B"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состоятельность, целостность и убедительность анализа участник может получить от 0 до 5 баллов. </w:t>
      </w: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Грамотный искусствоведческий анализ, использование искусствоведческих терминов, образность речи поощряется от 1 до 4 баллами.</w:t>
      </w:r>
    </w:p>
    <w:p w:rsid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Максимально за 3 пункт задания – 21 балл.</w:t>
      </w:r>
    </w:p>
    <w:p w:rsid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</w:t>
      </w:r>
      <w:r w:rsidR="006D20BC">
        <w:rPr>
          <w:rFonts w:ascii="Times New Roman" w:eastAsia="Calibri" w:hAnsi="Times New Roman" w:cs="Times New Roman"/>
          <w:sz w:val="24"/>
          <w:szCs w:val="24"/>
          <w:lang w:eastAsia="en-US"/>
        </w:rPr>
        <w:t>ая оценка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задание №1 второго типа - 31 балл.</w:t>
      </w: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задани</w:t>
      </w:r>
      <w:r w:rsidR="006D20BC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№1 второго типа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30 мин.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:rsidR="000C052B" w:rsidRPr="000C052B" w:rsidRDefault="000C052B" w:rsidP="000C052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Задание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7034"/>
      </w:tblGrid>
      <w:tr w:rsidR="000C052B" w:rsidRPr="000C052B" w:rsidTr="00040C7E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Текст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ПРИМЕРНЫЙ ТЕКСТ</w:t>
            </w:r>
          </w:p>
          <w:p w:rsidR="000C052B" w:rsidRPr="000C052B" w:rsidRDefault="000C052B" w:rsidP="000C052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Когда </w:t>
            </w:r>
            <w:proofErr w:type="gram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смотришь на картину создаются</w:t>
            </w:r>
            <w:proofErr w:type="gram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ощущения  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нежности,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спокойствия, душевной гармонии, которые, возможно, длятся только мгновение. И художник стремится удержать этот миг. Атмосфера передаётся, прежде всего, 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цветом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преобладает  «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сиреневость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ртутность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нюансность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». Фактура изображения картины шероховатая, ощущение, как будто снег хрустит.</w:t>
            </w:r>
          </w:p>
          <w:p w:rsidR="000C052B" w:rsidRPr="000C052B" w:rsidRDefault="000C052B" w:rsidP="000C052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картине использован минимум средств выражения. Лишь несколько плоскостей и небольшое число линий составляют её композицию. В центре картины располагается храм, очертания которого выступают на фоне неба. Мазок едва заметен. Всё будто окутано дымкой сгущающихся сумерек. Несмотря на 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лаконизм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выразительных средств, картина эмоционально насыщена, что достигается искусной разработкой оттенков цветовых соотношений</w:t>
            </w:r>
          </w:p>
          <w:p w:rsidR="000C052B" w:rsidRPr="000C052B" w:rsidRDefault="000C052B" w:rsidP="000C052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снежном поле, вдалеке от дороги, на небольшом пригорке виден темный 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силуэт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часовни или небольшого храм</w:t>
            </w:r>
            <w:r w:rsidR="00E54B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 время прозрачных ранних сумерек. Это силуэт закономерно соединяет землю и небо.</w:t>
            </w:r>
          </w:p>
          <w:p w:rsidR="000C052B" w:rsidRPr="000C052B" w:rsidRDefault="000C052B" w:rsidP="000C052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Над храмом в зимних сумерках сияет и переливается ртутью месяц. Невольно приходят мысль о том, как коротка человеческая жизнь. Только созерцая такую красот</w:t>
            </w:r>
            <w:r w:rsidR="00E54B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у, думается об этом без 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обиды, горечи и злости. Может быть с сожалением, но без горечи. Так всегда и бывает, когда видишь что-то духовное, о чем тяжело говорить, так как слов не находишь, а те, что приходят на ум, какие-то корявые и неточные.</w:t>
            </w:r>
          </w:p>
        </w:tc>
      </w:tr>
      <w:tr w:rsidR="000C052B" w:rsidRPr="000C052B" w:rsidTr="00040C7E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Оригинальное название «Зимний сон»</w:t>
            </w:r>
          </w:p>
        </w:tc>
      </w:tr>
    </w:tbl>
    <w:p w:rsidR="000C052B" w:rsidRPr="000C052B" w:rsidRDefault="000C052B" w:rsidP="000C05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Критерии оценки и анализ ответа  </w:t>
      </w:r>
    </w:p>
    <w:p w:rsidR="000C052B" w:rsidRPr="000C052B" w:rsidRDefault="000C052B" w:rsidP="000C05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Задание направлено на выявление эмоционально-личностной и коммуникативной компетенций: способности участников </w:t>
      </w:r>
      <w:proofErr w:type="gramStart"/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эмоционально-личностно</w:t>
      </w:r>
      <w:proofErr w:type="gramEnd"/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воспринимать художественное произведение и словесно передавать свои мысли и ощущения.</w:t>
      </w:r>
    </w:p>
    <w:p w:rsidR="000C052B" w:rsidRPr="000C052B" w:rsidRDefault="000C052B" w:rsidP="000C052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логично и связано передает свое настроение от увиденного произведения, используя все четыре опорных слова. Данные четыре слова – это средства смысловой и художественной выразительности, относящейся к данному произведению. В соответствие с этим участники должны в своем тексте передать логическое понимание значения данных слов. По 2 балла за использование каждого опорного слова.</w:t>
      </w:r>
    </w:p>
    <w:p w:rsidR="000C052B" w:rsidRPr="000C052B" w:rsidRDefault="000C052B" w:rsidP="000C0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0-6 баллов участник получает за логичный и выразительный текст. Максимально за первый пункт задания – 14 баллов.</w:t>
      </w:r>
    </w:p>
    <w:p w:rsidR="000C052B" w:rsidRPr="000C052B" w:rsidRDefault="000C052B" w:rsidP="000C052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название произведения – 1 балл. </w:t>
      </w:r>
      <w:proofErr w:type="gramStart"/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дает название, выражающее эмоциональное состояние или наиболее близкое к оригинальному или использует цитату из литературных произведений – 3 балла.</w:t>
      </w:r>
      <w:proofErr w:type="gramEnd"/>
    </w:p>
    <w:p w:rsidR="000C052B" w:rsidRPr="000C052B" w:rsidRDefault="000C052B" w:rsidP="000C052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Участник окрашивает свою письменную речь в пояснении эмоционально-ценностным содержанием, </w:t>
      </w:r>
      <w:proofErr w:type="gramStart"/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отмечает свою личностную позицию следует</w:t>
      </w:r>
      <w:proofErr w:type="gramEnd"/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добавить 1-2 балла. Максимальная оценка за 2 и 3 пункты – 9 баллов.</w:t>
      </w:r>
    </w:p>
    <w:p w:rsidR="006D20BC" w:rsidRPr="000C052B" w:rsidRDefault="006D20BC" w:rsidP="006D20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 оценка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задание №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второго типа -</w:t>
      </w:r>
      <w:r w:rsidRPr="000C052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23 балла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0C052B" w:rsidRPr="000C052B" w:rsidRDefault="006D20BC" w:rsidP="006D2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задани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второго типа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30 мин.</w:t>
      </w:r>
    </w:p>
    <w:p w:rsidR="000C052B" w:rsidRPr="000C052B" w:rsidRDefault="006D20BC" w:rsidP="000C05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МАКСИМАЛЬНАЯ ОЦЕНКА</w:t>
      </w:r>
      <w:r w:rsidR="000C052B"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ЗАДАНИ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="000C052B"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ВТОРОГО ТИПА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0C052B" w:rsidRPr="000C052B">
        <w:rPr>
          <w:rFonts w:ascii="Times New Roman" w:eastAsia="Calibri" w:hAnsi="Times New Roman" w:cs="Times New Roman"/>
          <w:sz w:val="24"/>
          <w:szCs w:val="24"/>
          <w:lang w:eastAsia="en-US"/>
        </w:rPr>
        <w:t>54 БАЛЛА.</w:t>
      </w:r>
    </w:p>
    <w:p w:rsidR="000C052B" w:rsidRPr="000C052B" w:rsidRDefault="000C052B" w:rsidP="000C05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39A6"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ЗАДАНИЙ ВТОРОГО ТИПА – 1 ЧАС.</w:t>
      </w:r>
    </w:p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Ключи к з</w:t>
      </w:r>
      <w:r w:rsidRPr="000C052B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r w:rsidRPr="000C052B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третьего типа </w:t>
      </w:r>
    </w:p>
    <w:p w:rsidR="000C052B" w:rsidRPr="000C052B" w:rsidRDefault="000C052B" w:rsidP="000C0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0"/>
        <w:gridCol w:w="3401"/>
      </w:tblGrid>
      <w:tr w:rsidR="000C052B" w:rsidRPr="000C052B" w:rsidTr="00040C7E">
        <w:tc>
          <w:tcPr>
            <w:tcW w:w="0" w:type="auto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401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052B" w:rsidRPr="000C052B" w:rsidTr="00040C7E">
        <w:tc>
          <w:tcPr>
            <w:tcW w:w="0" w:type="auto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1. Фрагмент представляет арию Германа «Что наша жизнь? Игра!» из третьего действия оперы «Пиковая дама».</w:t>
            </w:r>
          </w:p>
        </w:tc>
        <w:tc>
          <w:tcPr>
            <w:tcW w:w="3401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определено название фрагмента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определено название произведения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3) правильно определен раздел произведения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15 балла</w:t>
            </w:r>
          </w:p>
        </w:tc>
      </w:tr>
      <w:tr w:rsidR="000C052B" w:rsidRPr="000C052B" w:rsidTr="00040C7E">
        <w:tc>
          <w:tcPr>
            <w:tcW w:w="0" w:type="auto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2. Опера «Пиковая дама» написана Петром Ильичом Чайковским во Флоренции весной 1890 года, первая постановка состоялась 7 (19) декабря 1890 года в Мариинском театре в Петербурге в исполнении артистов Императорской труппы.</w:t>
            </w:r>
          </w:p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– музыкальная драма.</w:t>
            </w:r>
          </w:p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Либреттист – Модест Ильич Чайковский</w:t>
            </w:r>
          </w:p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сюжета – повесть А. С. Пушкина «Пиковая дама» (1833). </w:t>
            </w:r>
          </w:p>
        </w:tc>
        <w:tc>
          <w:tcPr>
            <w:tcW w:w="3401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1) правильно определен композитор, время создания оперы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правильно определен либреттист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правильно определено время первой постановки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определен жанр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5) правильно указан литературный первоисточник,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создания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правильно определен автор литературной основы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30 баллов</w:t>
            </w:r>
          </w:p>
        </w:tc>
      </w:tr>
      <w:tr w:rsidR="000C052B" w:rsidRPr="000C052B" w:rsidTr="00040C7E">
        <w:tc>
          <w:tcPr>
            <w:tcW w:w="0" w:type="auto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Действие, представленное во фрагменте, разворачивается в 7-й картине третьего действия оперы. В разгар игры и веселья в игорном доме входит Герман. Он просит разрешения принять участие в игре. Игра начинается. Герман ставит на тройку – выигрывает. Он продолжает игру. Теперь – семерка. И снова выигрыш. Герман истерически хохочет. Требует вина. Со стаканом в руке он поет свою знаменитую арию «Что наша жизнь? – Игра!»: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наша жизнь? Игра!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 - одни мечты!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Труд, честность - сказки для бабья.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прав, кто счастлив?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ты, а завтра я!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Так бросьте же борьбу,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Ловите миг удачи!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неудачник плачет,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неудачник плачет! —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Кляня, кляня свою судьбу!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верно? Смерть одна!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берег моря суеты,       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Нам всем прибежище она.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Кто ж ей милей из нас, друзья?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ты, а завтра я!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Так бросьте же борьбу,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Ловите миг удачи!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неудачник плачет,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неудачник плачет,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Кляня, кляня свою судьбу!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наша жизнь? Игра!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Эмоциональное содержание номера связано с чувствами Германа, в словах которого отражены горечь неверия и скепсиса. В этих словах – анархическая ставка на случайную удачу. «Море суеты» не сулит прочного счастья. Единственным верным пристанищем является смерть. Фатализм Германа и его полный пессимизм воспринимаются как трагические признания, а отнюдь не как самодовольная бравада. Вся эта философия жизни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страшна</w:t>
            </w:r>
            <w:proofErr w:type="gramEnd"/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словах Германа, падающего жертвой случайности, им обожествленной.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Герман, упоенный победой, со стаканом вина в руке, декларирует свое кредо игрока в своем монологе. Этот монолог – еще одна своеобразная параллель к первой картине оперы, конкретнее – к ариозо Германа «Я имени ее не знаю». Ариозо - гимн чистой светлой любви, выявляющей все лучшие стороны облика Германа, – полная противоположность заключительной арии. И не только по смыслу текста, драматургическому значению, но и по музыке.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в финале оперы, Герман поет в вызывающе-дерзких тонах. Воспаленный безумной идеей обогащения, его мозг лихорадочно работает, судорожно устремляясь навстречу роковой гибели.</w:t>
            </w:r>
          </w:p>
        </w:tc>
        <w:tc>
          <w:tcPr>
            <w:tcW w:w="3401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правильно охарактеризовано эмоциональное содержание номера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3) дана верная характеристика персонажа (Германа)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определена ситуация, представленная во фрагменте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дополнительные правильные элементы ответа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20 балла</w:t>
            </w:r>
          </w:p>
        </w:tc>
      </w:tr>
      <w:tr w:rsidR="000C052B" w:rsidRPr="000C052B" w:rsidTr="00040C7E">
        <w:tc>
          <w:tcPr>
            <w:tcW w:w="0" w:type="auto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Ария написана в жанре «застольной песни» в куплетной форме с припевом. В арии 2 куплета: первый – про жизнь, второй – про смерть.</w:t>
            </w:r>
          </w:p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размашистом мелодической рисунке вокальной темы соединяются различные сильно видоизмененные интонации-мотив трех карт, отголосок темы Графини, в виде секвенции в нисходящем движении.</w:t>
            </w:r>
            <w:proofErr w:type="gramEnd"/>
          </w:p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 упоен нервной энергией, и ритм марша с непрестанными подъемами и взлетами поддерживает иллюзию победы.</w:t>
            </w:r>
          </w:p>
          <w:p w:rsidR="000C052B" w:rsidRPr="000C052B" w:rsidRDefault="000C052B" w:rsidP="000C052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Маршеобразная мелодия мажорной арии Германа (тенор) имеет захватывающее остро ритмованное сопровождение.</w:t>
            </w:r>
          </w:p>
        </w:tc>
        <w:tc>
          <w:tcPr>
            <w:tcW w:w="3401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определены жанрово-стилевые черты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определена мажорная тональность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3) правильно определена ритмическая организация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дополнительные правильные элементы ответа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баллов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25 балла</w:t>
            </w:r>
          </w:p>
        </w:tc>
      </w:tr>
      <w:tr w:rsidR="000C052B" w:rsidRPr="000C052B" w:rsidTr="00040C7E">
        <w:tc>
          <w:tcPr>
            <w:tcW w:w="0" w:type="auto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Составлено подробное описание музыкального произведения с аналогичным эмоциональным содержанием, с указанием названия, жанра и средств музыкальной выразительности.</w:t>
            </w:r>
          </w:p>
        </w:tc>
        <w:tc>
          <w:tcPr>
            <w:tcW w:w="3401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Дано подробное описание музыкального произведения с аналогичным эмоциональным содержанием, с указанием названия, жанра и средств музыкальной выразительности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 10 баллов 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 балла</w:t>
            </w:r>
          </w:p>
        </w:tc>
      </w:tr>
      <w:tr w:rsidR="000C052B" w:rsidRPr="000C052B" w:rsidTr="00040C7E">
        <w:tc>
          <w:tcPr>
            <w:tcW w:w="0" w:type="auto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1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0C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C052B" w:rsidRPr="000C052B" w:rsidRDefault="000C052B" w:rsidP="000C0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052B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за выполнение задания </w:t>
      </w:r>
      <w:r w:rsidR="002539A6">
        <w:rPr>
          <w:rFonts w:ascii="Times New Roman" w:eastAsia="Times New Roman" w:hAnsi="Times New Roman" w:cs="Times New Roman"/>
          <w:sz w:val="24"/>
          <w:szCs w:val="24"/>
        </w:rPr>
        <w:t xml:space="preserve">третьего типа </w:t>
      </w:r>
      <w:r w:rsidRPr="000C052B">
        <w:rPr>
          <w:rFonts w:ascii="Times New Roman" w:eastAsia="Times New Roman" w:hAnsi="Times New Roman" w:cs="Times New Roman"/>
          <w:sz w:val="24"/>
          <w:szCs w:val="24"/>
        </w:rPr>
        <w:t>– 100 баллов.</w:t>
      </w:r>
    </w:p>
    <w:p w:rsidR="000C052B" w:rsidRPr="000C052B" w:rsidRDefault="000C052B" w:rsidP="000C05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C052B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задания </w:t>
      </w:r>
      <w:r w:rsidR="002539A6">
        <w:rPr>
          <w:rFonts w:ascii="Times New Roman" w:eastAsia="Times New Roman" w:hAnsi="Times New Roman" w:cs="Times New Roman"/>
          <w:sz w:val="24"/>
          <w:szCs w:val="24"/>
        </w:rPr>
        <w:t xml:space="preserve">третьего типа </w:t>
      </w:r>
      <w:r w:rsidRPr="000C052B">
        <w:rPr>
          <w:rFonts w:ascii="Times New Roman" w:eastAsia="Times New Roman" w:hAnsi="Times New Roman" w:cs="Times New Roman"/>
          <w:sz w:val="24"/>
          <w:szCs w:val="24"/>
        </w:rPr>
        <w:t>– 1 час.</w:t>
      </w: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C05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Ключи к заданию четвертого типа</w:t>
      </w:r>
    </w:p>
    <w:p w:rsidR="000C052B" w:rsidRPr="000C052B" w:rsidRDefault="000C052B" w:rsidP="000C05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988"/>
        <w:gridCol w:w="5239"/>
      </w:tblGrid>
      <w:tr w:rsidR="000C052B" w:rsidRPr="000C052B" w:rsidTr="00040C7E"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Храм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Рамзеса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II</w:t>
            </w: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Абу-Симбеле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Новое Царство.</w:t>
            </w:r>
          </w:p>
          <w:p w:rsidR="000C052B" w:rsidRPr="000C052B" w:rsidRDefault="000C052B" w:rsidP="000C052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Древний Египет</w:t>
            </w:r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№8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Храм вырубался в скале. В композиции ярко выражена горизонтальная ось. В качестве аналогов пилонов, характерных для храмовых ансамблей, здесь выступают четыре колоссальные фигуры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Рамзеса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Скальные храмовые комплексы представляют собой перевёрнутую букву «Т». Фасад храма вырубали в наружной части скалы, все остальные помещения шли вглубь. Примером храма такого типа может служить храм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Рамзеса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II в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Абу-Симбеле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Ансамбль состоит из двух сооружений: Большого храма и Малого. Большой был посвящён фараону и трём богам: Амону, Ра, и Птаху. Малый воздвигли в честь богини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Хатхор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образ которой совпадал с образом жены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Рамзеса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II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Нефертари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Существенным нововведением архитектуры нового царства стало отделение гробницы от заупокойного храма. </w:t>
            </w:r>
          </w:p>
        </w:tc>
      </w:tr>
      <w:tr w:rsidR="000C052B" w:rsidRPr="000C052B" w:rsidTr="00040C7E">
        <w:trPr>
          <w:trHeight w:val="2518"/>
        </w:trPr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Классика. Древняя Греция. Парфенон. Афины.</w:t>
            </w:r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№4.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Парфенон</w:t>
            </w:r>
            <w:proofErr w:type="gram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рх. 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Иктин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Калликрат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входит в ансамбль Акрополя 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век до н.э. древнегреческий храм, расположенный на афинском Акрополе, главный храм в древних Афинах, посвящённый покровительнице этого города и всей Аттики, богине Афине-Девственнице. Ордерная система. Дорический ордер. Тип храма –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псевдодиптер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восьмью колоннами на фасаде и 17 по боковым стенам.  </w:t>
            </w:r>
          </w:p>
        </w:tc>
      </w:tr>
      <w:tr w:rsidR="000C052B" w:rsidRPr="000C052B" w:rsidTr="00040C7E"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Готика.</w:t>
            </w:r>
          </w:p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Собор Парижской Богоматери</w:t>
            </w:r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№7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Собор Парижской Богоматери.1163—1345 гг. Для готики характерны стрельчатые арки с заострённым верхом, узкие и высокие башни и колонны, богато украшенный фасад с резными деталями (вимперги, тимпаны, архивольты) и многоцветные витражные стрельчатые окна. Все элементы стиля подчёркивают вертикаль.</w:t>
            </w:r>
          </w:p>
        </w:tc>
      </w:tr>
      <w:tr w:rsidR="000C052B" w:rsidRPr="000C052B" w:rsidTr="00040C7E"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Ренессанс.</w:t>
            </w:r>
          </w:p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Собор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Санта-Мария-дель-Фьоре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во Флоренции</w:t>
            </w:r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№1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Собор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Санта-Мария-дель-Фьоре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 Флоренции. 1296 — 1436 гг. Авторы проекта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Арнольфоди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Камбио,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Филиппо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Брунеллески и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Эмилио</w:t>
            </w:r>
            <w:proofErr w:type="spellEnd"/>
            <w:proofErr w:type="gram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Фабрис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 Характерной чертой построек Ренессанса является возведение купола.  Сочетание продольной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базиликальной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композиции с центрально-симметричным принципом построения. Обращение к античным традициям архитектуры.</w:t>
            </w:r>
          </w:p>
        </w:tc>
      </w:tr>
      <w:tr w:rsidR="000C052B" w:rsidRPr="000C052B" w:rsidTr="00040C7E"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Барокко Екатерининский дворец в Царском Селе</w:t>
            </w:r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№3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Екатерининский дворец в Царском Селе. Арх. Б. Растрелли. Архитектуре барокко характерны: пространственный размах, слитность, текучесть сложных, обычно криволинейных форм. Часто встречаются развёрнутые масштабные колоннады, изобилие скульптуры на фасадах и в </w:t>
            </w: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интерьерах, волюты, большое число раскреповок, лучковые фасады с раскреповкой в середине, рустованные колонны и пилястры. Купола приобретают сложные формы, часто они многоярусные. Характерные детали барокко —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теламон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(атлант), кариатида, маскарон. Широко использовался  сочетание таких цветов как: </w:t>
            </w:r>
            <w:proofErr w:type="gram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бирюзовый</w:t>
            </w:r>
            <w:proofErr w:type="gram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лазоревый в сочетании с золотом и белой лепниной.</w:t>
            </w:r>
          </w:p>
        </w:tc>
      </w:tr>
      <w:tr w:rsidR="000C052B" w:rsidRPr="000C052B" w:rsidTr="00040C7E"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Функционализм</w:t>
            </w:r>
          </w:p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Школа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Баухауз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Дюссау</w:t>
            </w:r>
            <w:proofErr w:type="spellEnd"/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№2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Здание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Баухауз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Дюссау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Арх. Вальтер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Гроппиус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1925.</w:t>
            </w:r>
          </w:p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Обилием стеклянных поверхностей, плоская кровля и гладкие стены, лишенные декора. Но главное, оно отвечало принципам нового строительства: быстро, дешево и максимально функционально. Различные помещения были связаны в единую асимметричную композицию с гармонично скомпонованными горизонтальными и вертикальными элементами.</w:t>
            </w:r>
          </w:p>
        </w:tc>
      </w:tr>
      <w:tr w:rsidR="000C052B" w:rsidRPr="000C052B" w:rsidTr="00040C7E"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Ар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Деко</w:t>
            </w:r>
            <w:proofErr w:type="spellEnd"/>
          </w:p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Крайслер-билдинг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Нью-Йорке</w:t>
            </w:r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№6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Крайслер-билдинг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Арх. Уильям Ван Ален. 1928-1930 гг.  на Манхеттене Нью-Йорке.</w:t>
            </w:r>
          </w:p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Ар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Деко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эклектичный стиль представляет собой синтез модернизма и неоклассицизма. На стиль </w:t>
            </w:r>
            <w:proofErr w:type="spellStart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ар-деко</w:t>
            </w:r>
            <w:proofErr w:type="spellEnd"/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также значительное влияние оказали такие художественные направления, как кубизм, конструктивизм и футуризм, сплетавшиеся с восточными, африканскими и другими экзотическими мотивами.</w:t>
            </w:r>
          </w:p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Для стиля характерны строгая закономерность, смелые геометрические линии, этнические геометрические узоры, пёстрые орнаменты, роскошь, шик, дорогие современные материалы.</w:t>
            </w:r>
          </w:p>
        </w:tc>
      </w:tr>
      <w:tr w:rsidR="000C052B" w:rsidRPr="000C052B" w:rsidTr="00040C7E">
        <w:tc>
          <w:tcPr>
            <w:tcW w:w="311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Органическая архитектура</w:t>
            </w:r>
          </w:p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Дом над водопадом</w:t>
            </w:r>
          </w:p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Пенсильвании США</w:t>
            </w:r>
          </w:p>
        </w:tc>
        <w:tc>
          <w:tcPr>
            <w:tcW w:w="988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5</w:t>
            </w:r>
          </w:p>
        </w:tc>
        <w:tc>
          <w:tcPr>
            <w:tcW w:w="5239" w:type="dxa"/>
            <w:shd w:val="clear" w:color="auto" w:fill="auto"/>
          </w:tcPr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Органическая архитектура. Дом над водопадом в Пенсильвании США. Арх. Фрэнк Ллойд Райт. 1936 г.</w:t>
            </w:r>
          </w:p>
          <w:p w:rsidR="000C052B" w:rsidRPr="000C052B" w:rsidRDefault="000C052B" w:rsidP="000C05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05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Органическая архитектура Органичная архитектура - это архитектура, в которой идеалом является целостность в философском смысле, где целое так относится к части, как часть к целому, и где природа материалов, природа назначения, природа всего осуществляемого становится ясной, выступает как необходимость.</w:t>
            </w:r>
          </w:p>
        </w:tc>
      </w:tr>
    </w:tbl>
    <w:p w:rsidR="000C052B" w:rsidRPr="000C052B" w:rsidRDefault="000C052B" w:rsidP="000C05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052B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0C052B" w:rsidRPr="000C052B" w:rsidRDefault="000C052B" w:rsidP="000C05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C052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0C052B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0C052B">
        <w:rPr>
          <w:rFonts w:ascii="Times New Roman" w:eastAsia="Calibri" w:hAnsi="Times New Roman" w:cs="Times New Roman"/>
          <w:sz w:val="24"/>
          <w:szCs w:val="24"/>
        </w:rPr>
        <w:t xml:space="preserve"> верно относит изображение к тому или иному стилю. </w:t>
      </w:r>
      <w:r w:rsidRPr="000C05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Pr="000C052B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 = </w:t>
      </w:r>
      <w:r w:rsidRPr="000C052B">
        <w:rPr>
          <w:rFonts w:ascii="Times New Roman" w:eastAsia="Calibri" w:hAnsi="Times New Roman" w:cs="Times New Roman"/>
          <w:b/>
          <w:bCs/>
          <w:sz w:val="24"/>
          <w:szCs w:val="24"/>
        </w:rPr>
        <w:t>16 баллов.</w:t>
      </w:r>
    </w:p>
    <w:p w:rsidR="000C052B" w:rsidRPr="000C052B" w:rsidRDefault="000C052B" w:rsidP="000C05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05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0C052B">
        <w:rPr>
          <w:rFonts w:ascii="Times New Roman" w:eastAsia="Calibri" w:hAnsi="Times New Roman" w:cs="Times New Roman"/>
          <w:bCs/>
          <w:sz w:val="24"/>
          <w:szCs w:val="24"/>
        </w:rPr>
        <w:t xml:space="preserve">Участник даёт верное перечисление главных отличительных признаков по 4 группам. </w:t>
      </w:r>
      <w:r w:rsidRPr="000C052B">
        <w:rPr>
          <w:rFonts w:ascii="Times New Roman" w:eastAsia="Calibri" w:hAnsi="Times New Roman" w:cs="Times New Roman"/>
          <w:b/>
          <w:bCs/>
          <w:sz w:val="24"/>
          <w:szCs w:val="24"/>
        </w:rPr>
        <w:t>По 4 балла</w:t>
      </w:r>
      <w:r w:rsidRPr="000C052B">
        <w:rPr>
          <w:rFonts w:ascii="Times New Roman" w:eastAsia="Calibri" w:hAnsi="Times New Roman" w:cs="Times New Roman"/>
          <w:bCs/>
          <w:sz w:val="24"/>
          <w:szCs w:val="24"/>
        </w:rPr>
        <w:t xml:space="preserve"> за максимальное количество признаков для каждой группы = </w:t>
      </w:r>
      <w:r w:rsidRPr="000C052B">
        <w:rPr>
          <w:rFonts w:ascii="Times New Roman" w:eastAsia="Calibri" w:hAnsi="Times New Roman" w:cs="Times New Roman"/>
          <w:b/>
          <w:bCs/>
          <w:sz w:val="24"/>
          <w:szCs w:val="24"/>
        </w:rPr>
        <w:t>16 баллов</w:t>
      </w:r>
      <w:r w:rsidRPr="000C05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C052B" w:rsidRPr="000C052B" w:rsidRDefault="000C052B" w:rsidP="000C05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052B">
        <w:rPr>
          <w:rFonts w:ascii="Times New Roman" w:eastAsia="Calibri" w:hAnsi="Times New Roman" w:cs="Times New Roman"/>
          <w:bCs/>
          <w:sz w:val="24"/>
          <w:szCs w:val="24"/>
        </w:rPr>
        <w:t xml:space="preserve">3. За правильное расположение стилей в хронологическом порядке = </w:t>
      </w:r>
      <w:r w:rsidRPr="000C052B">
        <w:rPr>
          <w:rFonts w:ascii="Times New Roman" w:eastAsia="Calibri" w:hAnsi="Times New Roman" w:cs="Times New Roman"/>
          <w:b/>
          <w:bCs/>
          <w:sz w:val="24"/>
          <w:szCs w:val="24"/>
        </w:rPr>
        <w:t>2 балла</w:t>
      </w:r>
      <w:r w:rsidRPr="000C05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C052B" w:rsidRPr="000C052B" w:rsidRDefault="000C052B" w:rsidP="000C05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2"/>
        <w:tblW w:w="0" w:type="auto"/>
        <w:tblLayout w:type="fixed"/>
        <w:tblLook w:val="04A0"/>
      </w:tblPr>
      <w:tblGrid>
        <w:gridCol w:w="1271"/>
        <w:gridCol w:w="1276"/>
        <w:gridCol w:w="992"/>
        <w:gridCol w:w="1134"/>
        <w:gridCol w:w="1134"/>
        <w:gridCol w:w="1134"/>
        <w:gridCol w:w="1276"/>
        <w:gridCol w:w="1128"/>
      </w:tblGrid>
      <w:tr w:rsidR="000C052B" w:rsidRPr="000C052B" w:rsidTr="00040C7E">
        <w:trPr>
          <w:trHeight w:val="842"/>
        </w:trPr>
        <w:tc>
          <w:tcPr>
            <w:tcW w:w="1271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lastRenderedPageBreak/>
              <w:t>Новое Царство Древний Египет</w:t>
            </w:r>
          </w:p>
        </w:tc>
        <w:tc>
          <w:tcPr>
            <w:tcW w:w="1276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>Классика</w:t>
            </w:r>
          </w:p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>Древняя Греция</w:t>
            </w:r>
          </w:p>
        </w:tc>
        <w:tc>
          <w:tcPr>
            <w:tcW w:w="992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>Готика</w:t>
            </w:r>
          </w:p>
        </w:tc>
        <w:tc>
          <w:tcPr>
            <w:tcW w:w="1134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>Ренессанс</w:t>
            </w:r>
          </w:p>
        </w:tc>
        <w:tc>
          <w:tcPr>
            <w:tcW w:w="1134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>Барокко</w:t>
            </w:r>
          </w:p>
        </w:tc>
        <w:tc>
          <w:tcPr>
            <w:tcW w:w="1134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>Функционализм</w:t>
            </w:r>
          </w:p>
        </w:tc>
        <w:tc>
          <w:tcPr>
            <w:tcW w:w="1276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 xml:space="preserve">Ар </w:t>
            </w:r>
            <w:proofErr w:type="spellStart"/>
            <w:r w:rsidRPr="000C052B">
              <w:rPr>
                <w:rFonts w:cs="Times New Roman"/>
                <w:bCs/>
                <w:sz w:val="24"/>
                <w:szCs w:val="24"/>
              </w:rPr>
              <w:t>Деко</w:t>
            </w:r>
            <w:proofErr w:type="spellEnd"/>
          </w:p>
        </w:tc>
        <w:tc>
          <w:tcPr>
            <w:tcW w:w="1128" w:type="dxa"/>
          </w:tcPr>
          <w:p w:rsidR="000C052B" w:rsidRPr="000C052B" w:rsidRDefault="000C052B" w:rsidP="000C052B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C052B">
              <w:rPr>
                <w:rFonts w:cs="Times New Roman"/>
                <w:bCs/>
                <w:sz w:val="24"/>
                <w:szCs w:val="24"/>
              </w:rPr>
              <w:t>Органическая архитектура</w:t>
            </w:r>
          </w:p>
        </w:tc>
      </w:tr>
    </w:tbl>
    <w:p w:rsidR="000C052B" w:rsidRPr="000C052B" w:rsidRDefault="000C052B" w:rsidP="000C05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C052B" w:rsidRPr="006D20BC" w:rsidRDefault="002539A6" w:rsidP="000C05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r w:rsidRPr="006D20BC">
        <w:rPr>
          <w:rFonts w:ascii="Times New Roman" w:eastAsia="Calibri" w:hAnsi="Times New Roman" w:cs="Times New Roman"/>
          <w:bCs/>
          <w:sz w:val="24"/>
          <w:szCs w:val="24"/>
        </w:rPr>
        <w:t>Макси</w:t>
      </w:r>
      <w:r w:rsidR="000C052B" w:rsidRPr="006D20BC">
        <w:rPr>
          <w:rFonts w:ascii="Times New Roman" w:eastAsia="Calibri" w:hAnsi="Times New Roman" w:cs="Times New Roman"/>
          <w:bCs/>
          <w:sz w:val="24"/>
          <w:szCs w:val="24"/>
        </w:rPr>
        <w:t>м</w:t>
      </w:r>
      <w:r w:rsidRPr="006D20BC">
        <w:rPr>
          <w:rFonts w:ascii="Times New Roman" w:eastAsia="Calibri" w:hAnsi="Times New Roman" w:cs="Times New Roman"/>
          <w:bCs/>
          <w:sz w:val="24"/>
          <w:szCs w:val="24"/>
        </w:rPr>
        <w:t>альное количество за выполнение задания четвертого типа</w:t>
      </w:r>
      <w:r w:rsidR="006D20BC">
        <w:rPr>
          <w:rFonts w:ascii="Times New Roman" w:eastAsia="Calibri" w:hAnsi="Times New Roman" w:cs="Times New Roman"/>
          <w:bCs/>
          <w:sz w:val="24"/>
          <w:szCs w:val="24"/>
        </w:rPr>
        <w:t xml:space="preserve"> -</w:t>
      </w:r>
      <w:r w:rsidR="000C052B" w:rsidRPr="006D20BC">
        <w:rPr>
          <w:rFonts w:ascii="Times New Roman" w:eastAsia="Calibri" w:hAnsi="Times New Roman" w:cs="Times New Roman"/>
          <w:bCs/>
          <w:sz w:val="24"/>
          <w:szCs w:val="24"/>
        </w:rPr>
        <w:t xml:space="preserve"> 34 балла.</w:t>
      </w:r>
    </w:p>
    <w:p w:rsidR="000C052B" w:rsidRPr="006D20BC" w:rsidRDefault="000C052B" w:rsidP="002539A6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lang w:eastAsia="en-US"/>
        </w:rPr>
      </w:pPr>
      <w:r w:rsidRPr="006D20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на выполнение задания </w:t>
      </w:r>
      <w:r w:rsidR="006D20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четвертого типа </w:t>
      </w:r>
      <w:r w:rsidRPr="006D20BC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="002539A6" w:rsidRPr="006D20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час.</w:t>
      </w:r>
    </w:p>
    <w:p w:rsidR="000C052B" w:rsidRDefault="000C052B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39A6" w:rsidRDefault="002539A6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МАКСИМАЛЬНОЕ КОЛИЧЕСТВО БАЛЛОВ ЗА ВЫПОЛНЕНИЕ ВСЕХ ЗАДАНИЙ ОЛИМПИАДЫ – 203 БАЛЛА.</w:t>
      </w:r>
    </w:p>
    <w:p w:rsidR="002539A6" w:rsidRDefault="002539A6" w:rsidP="000C0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ВСЕХ ЗАДАНИЙ ОЛИМПИАДЫ – 4 ЧАСА.</w:t>
      </w:r>
      <w:bookmarkEnd w:id="0"/>
    </w:p>
    <w:sectPr w:rsidR="002539A6" w:rsidSect="0008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1EE9"/>
    <w:multiLevelType w:val="hybridMultilevel"/>
    <w:tmpl w:val="1356447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C23E6"/>
    <w:multiLevelType w:val="hybridMultilevel"/>
    <w:tmpl w:val="D8107952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70549"/>
    <w:multiLevelType w:val="hybridMultilevel"/>
    <w:tmpl w:val="E5F0D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53673"/>
    <w:multiLevelType w:val="multilevel"/>
    <w:tmpl w:val="2380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58625B"/>
    <w:multiLevelType w:val="hybridMultilevel"/>
    <w:tmpl w:val="2542B32C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785057A4"/>
    <w:multiLevelType w:val="hybridMultilevel"/>
    <w:tmpl w:val="D2C0A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AD7967"/>
    <w:multiLevelType w:val="multilevel"/>
    <w:tmpl w:val="8A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CA48CE"/>
    <w:multiLevelType w:val="hybridMultilevel"/>
    <w:tmpl w:val="8968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C3F76"/>
    <w:rsid w:val="00006DAF"/>
    <w:rsid w:val="00016A1B"/>
    <w:rsid w:val="00085165"/>
    <w:rsid w:val="000C052B"/>
    <w:rsid w:val="000C3F76"/>
    <w:rsid w:val="0013181A"/>
    <w:rsid w:val="001406C7"/>
    <w:rsid w:val="001558E9"/>
    <w:rsid w:val="00160209"/>
    <w:rsid w:val="00196668"/>
    <w:rsid w:val="001D3392"/>
    <w:rsid w:val="00251F5F"/>
    <w:rsid w:val="002539A6"/>
    <w:rsid w:val="002F6CFD"/>
    <w:rsid w:val="004130E8"/>
    <w:rsid w:val="00421402"/>
    <w:rsid w:val="00461B1E"/>
    <w:rsid w:val="004B477E"/>
    <w:rsid w:val="00567477"/>
    <w:rsid w:val="00573436"/>
    <w:rsid w:val="005B23A8"/>
    <w:rsid w:val="005C074F"/>
    <w:rsid w:val="0064286E"/>
    <w:rsid w:val="0066163E"/>
    <w:rsid w:val="006D20BC"/>
    <w:rsid w:val="006D478D"/>
    <w:rsid w:val="006E3C5D"/>
    <w:rsid w:val="00705B2F"/>
    <w:rsid w:val="007203EC"/>
    <w:rsid w:val="007426FE"/>
    <w:rsid w:val="0075187E"/>
    <w:rsid w:val="00763728"/>
    <w:rsid w:val="007B3FDF"/>
    <w:rsid w:val="007C5280"/>
    <w:rsid w:val="007E3814"/>
    <w:rsid w:val="00810FBA"/>
    <w:rsid w:val="00887F0C"/>
    <w:rsid w:val="008C2BC4"/>
    <w:rsid w:val="00955F0A"/>
    <w:rsid w:val="0098713A"/>
    <w:rsid w:val="009A1416"/>
    <w:rsid w:val="009B682D"/>
    <w:rsid w:val="00A12DC5"/>
    <w:rsid w:val="00B12025"/>
    <w:rsid w:val="00B95170"/>
    <w:rsid w:val="00C77933"/>
    <w:rsid w:val="00C824D9"/>
    <w:rsid w:val="00CB6782"/>
    <w:rsid w:val="00CB77BF"/>
    <w:rsid w:val="00CC738B"/>
    <w:rsid w:val="00CD2D27"/>
    <w:rsid w:val="00D527AC"/>
    <w:rsid w:val="00D836E1"/>
    <w:rsid w:val="00DA74DE"/>
    <w:rsid w:val="00DB01CB"/>
    <w:rsid w:val="00DC0251"/>
    <w:rsid w:val="00DD2484"/>
    <w:rsid w:val="00DD2509"/>
    <w:rsid w:val="00DF5210"/>
    <w:rsid w:val="00E54B45"/>
    <w:rsid w:val="00E74C94"/>
    <w:rsid w:val="00EA051F"/>
    <w:rsid w:val="00EC10D5"/>
    <w:rsid w:val="00EE5FC0"/>
    <w:rsid w:val="00F26688"/>
    <w:rsid w:val="00F67962"/>
    <w:rsid w:val="00F815DB"/>
    <w:rsid w:val="00F87672"/>
    <w:rsid w:val="00F91571"/>
    <w:rsid w:val="00FA5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65"/>
  </w:style>
  <w:style w:type="paragraph" w:styleId="1">
    <w:name w:val="heading 1"/>
    <w:basedOn w:val="a"/>
    <w:link w:val="10"/>
    <w:uiPriority w:val="9"/>
    <w:qFormat/>
    <w:rsid w:val="00CB6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D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B1E"/>
    <w:pPr>
      <w:ind w:left="720"/>
      <w:contextualSpacing/>
    </w:pPr>
  </w:style>
  <w:style w:type="character" w:customStyle="1" w:styleId="apple-converted-space">
    <w:name w:val="apple-converted-space"/>
    <w:basedOn w:val="a0"/>
    <w:rsid w:val="00C77933"/>
  </w:style>
  <w:style w:type="table" w:styleId="a4">
    <w:name w:val="Table Grid"/>
    <w:basedOn w:val="a1"/>
    <w:uiPriority w:val="59"/>
    <w:rsid w:val="0013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74C9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CB6782"/>
    <w:rPr>
      <w:i/>
      <w:iCs/>
    </w:rPr>
  </w:style>
  <w:style w:type="character" w:styleId="a7">
    <w:name w:val="Strong"/>
    <w:basedOn w:val="a0"/>
    <w:uiPriority w:val="22"/>
    <w:qFormat/>
    <w:rsid w:val="00F87672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006D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l">
    <w:name w:val="vl"/>
    <w:basedOn w:val="a0"/>
    <w:rsid w:val="0064286E"/>
  </w:style>
  <w:style w:type="paragraph" w:styleId="a8">
    <w:name w:val="Balloon Text"/>
    <w:basedOn w:val="a"/>
    <w:link w:val="a9"/>
    <w:uiPriority w:val="99"/>
    <w:semiHidden/>
    <w:unhideWhenUsed/>
    <w:rsid w:val="000C0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052B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0C052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0C052B"/>
    <w:pPr>
      <w:spacing w:after="0" w:line="240" w:lineRule="auto"/>
    </w:pPr>
    <w:rPr>
      <w:rFonts w:ascii="Times New Roman" w:eastAsia="Calibr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1%D0%BA%D0%BE%D0%B2%D0%B8%D1%82%D1%8F%D0%BD%D0%BA%D0%B0" TargetMode="External"/><Relationship Id="rId13" Type="http://schemas.openxmlformats.org/officeDocument/2006/relationships/hyperlink" Target="https://ru.wikipedia.org/wiki/%D0%A1%D0%B0%D0%B4%D0%BA%D0%BE_(%D0%BE%D0%BF%D0%B5%D1%80%D0%B0)" TargetMode="External"/><Relationship Id="rId18" Type="http://schemas.openxmlformats.org/officeDocument/2006/relationships/hyperlink" Target="https://ru.wikipedia.org/wiki/%D0%A1%D0%BA%D0%B0%D0%B7%D0%BA%D0%B0_%D0%BE_%D1%86%D0%B0%D1%80%D0%B5_%D0%A1%D0%B0%D0%BB%D1%82%D0%B0%D0%BD%D0%B5_(%D0%BE%D0%BF%D0%B5%D1%80%D0%B0)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F%D0%B0%D0%BD_%D0%B2%D0%BE%D0%B5%D0%B2%D0%BE%D0%B4%D0%B0_(%D0%BE%D0%BF%D0%B5%D1%80%D0%B0)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s://ru.wikipedia.org/wiki/%D0%9D%D0%BE%D1%87%D1%8C_%D0%BF%D0%B5%D1%80%D0%B5%D0%B4_%D0%A0%D0%BE%D0%B6%D0%B4%D0%B5%D1%81%D1%82%D0%B2%D0%BE%D0%BC_(%D0%BE%D0%BF%D0%B5%D1%80%D0%B0)" TargetMode="External"/><Relationship Id="rId17" Type="http://schemas.openxmlformats.org/officeDocument/2006/relationships/hyperlink" Target="https://ru.wikipedia.org/wiki/%D0%A6%D0%B0%D1%80%D1%81%D0%BA%D0%B0%D1%8F_%D0%BD%D0%B5%D0%B2%D0%B5%D1%81%D1%82%D0%B0_(%D0%BE%D0%BF%D0%B5%D1%80%D0%B0)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1%81%D0%BA%D0%BE%D0%B2%D0%B8%D1%82%D1%8F%D0%BD%D0%BA%D0%B0" TargetMode="External"/><Relationship Id="rId20" Type="http://schemas.openxmlformats.org/officeDocument/2006/relationships/hyperlink" Target="https://ru.wikipedia.org/wiki/%D0%9A%D0%BE%D1%89%D0%B5%D0%B9_%D0%91%D0%B5%D1%81%D1%81%D0%BC%D0%B5%D1%80%D1%82%D0%BD%D1%8B%D0%B9_(%D0%BE%D0%BF%D0%B5%D1%80%D0%B0)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9C%D0%BB%D0%B0%D0%B4%D0%B0_(%D0%BE%D0%BF%D0%B5%D1%80%D0%B0-%D0%B1%D0%B0%D0%BB%D0%B5%D1%82)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ru.wikipedia.org/wiki/%D0%91%D0%BE%D1%8F%D1%80%D1%8B%D0%BD%D1%8F_%D0%92%D0%B5%D1%80%D0%B0_%D0%A8%D0%B5%D0%BB%D0%BE%D0%B3%D0%B0" TargetMode="External"/><Relationship Id="rId23" Type="http://schemas.openxmlformats.org/officeDocument/2006/relationships/hyperlink" Target="https://ru.wikipedia.org/wiki/%D0%97%D0%BE%D0%BB%D0%BE%D1%82%D0%BE%D0%B9_%D0%BF%D0%B5%D1%82%D1%83%D1%88%D0%BE%D0%BA_(%D0%BE%D0%BF%D0%B5%D1%80%D0%B0)" TargetMode="External"/><Relationship Id="rId10" Type="http://schemas.openxmlformats.org/officeDocument/2006/relationships/hyperlink" Target="https://ru.wikipedia.org/wiki/%D0%A1%D0%BD%D0%B5%D0%B3%D1%83%D1%80%D0%BE%D1%87%D0%BA%D0%B0_(%D0%BE%D0%BF%D0%B5%D1%80%D0%B0)" TargetMode="External"/><Relationship Id="rId19" Type="http://schemas.openxmlformats.org/officeDocument/2006/relationships/hyperlink" Target="https://ru.wikipedia.org/wiki/%D0%A1%D0%B5%D1%80%D0%B2%D0%B8%D0%BB%D0%B8%D1%8F_(%D0%BE%D0%BF%D0%B5%D1%80%D0%B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0%D0%B9%D1%81%D0%BA%D0%B0%D1%8F_%D0%BD%D0%BE%D1%87%D1%8C_(%D0%BE%D0%BF%D0%B5%D1%80%D0%B0)" TargetMode="External"/><Relationship Id="rId14" Type="http://schemas.openxmlformats.org/officeDocument/2006/relationships/hyperlink" Target="https://ru.wikipedia.org/wiki/%D0%9C%D0%BE%D1%86%D0%B0%D1%80%D1%82_%D0%B8_%D0%A1%D0%B0%D0%BB%D1%8C%D0%B5%D1%80%D0%B8_(%D0%BE%D0%BF%D0%B5%D1%80%D0%B0)" TargetMode="External"/><Relationship Id="rId22" Type="http://schemas.openxmlformats.org/officeDocument/2006/relationships/hyperlink" Target="https://ru.wikipedia.org/wiki/%D0%A1%D0%BA%D0%B0%D0%B7%D0%B0%D0%BD%D0%B8%D0%B5_%D0%BE_%D0%BD%D0%B5%D0%B2%D0%B8%D0%B4%D0%B8%D0%BC%D0%BE%D0%BC_%D0%B3%D1%80%D0%B0%D0%B4%D0%B5_%D0%9A%D0%B8%D1%82%D0%B5%D0%B6%D0%B5_%D0%B8_%D0%B4%D0%B5%D0%B2%D0%B5_%D0%A4%D0%B5%D0%B2%D1%80%D0%BE%D0%BD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3098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Дыганова</dc:creator>
  <cp:lastModifiedBy>демина татьяна</cp:lastModifiedBy>
  <cp:revision>4</cp:revision>
  <dcterms:created xsi:type="dcterms:W3CDTF">2019-11-17T15:31:00Z</dcterms:created>
  <dcterms:modified xsi:type="dcterms:W3CDTF">2019-11-17T16:18:00Z</dcterms:modified>
</cp:coreProperties>
</file>